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9482C" w14:textId="77777777" w:rsidR="00CD302B" w:rsidRDefault="00CD302B" w:rsidP="00CD302B">
      <w:r>
        <w:t xml:space="preserve">Разъясняет старший помощник прокурора Курского района </w:t>
      </w:r>
      <w:proofErr w:type="spellStart"/>
      <w:r>
        <w:t>Опимах</w:t>
      </w:r>
      <w:proofErr w:type="spellEnd"/>
      <w:r>
        <w:t xml:space="preserve"> Е.Г.: </w:t>
      </w:r>
      <w:proofErr w:type="spellStart"/>
      <w:r>
        <w:t>Минобрнауки</w:t>
      </w:r>
      <w:proofErr w:type="spellEnd"/>
      <w:r>
        <w:t xml:space="preserve"> России разработаны методические рекомендации по повышению качества и безопасности отдыха и оздоровления детей.</w:t>
      </w:r>
    </w:p>
    <w:p w14:paraId="6FF28271" w14:textId="77777777" w:rsidR="00CD302B" w:rsidRDefault="00CD302B" w:rsidP="00CD302B">
      <w:proofErr w:type="gramStart"/>
      <w:r>
        <w:t>Для обеспечения необходимого качества услуг, предоставляемых детям, организация отдыха детей и их оздоровления должна соблюдать требования законодательства Российской Федерации, в том числе соответствующие условия размещения и технического оснащения организации отдыха детей и их оздоровления, требования безопасности и качества оказания услуг, иметь систему внутреннего контроля качества предоставляемых услуг, иметь программы смен организаций отдыха детей их оздоровления, утвержденные руководителем организации отдыха детей</w:t>
      </w:r>
      <w:proofErr w:type="gramEnd"/>
      <w:r>
        <w:t xml:space="preserve"> и их оздоровления, разрабатываемые в зависимости от интересов детей, воспитательных и образовательных задач, инфраструктуры организации отдыха детей и их оздоровления, а также дополнительные общеобразовательные программы (при наличии соответствующей лицензии на осуществление образовательной деятельности).</w:t>
      </w:r>
    </w:p>
    <w:p w14:paraId="45832DAD" w14:textId="77777777" w:rsidR="00CD302B" w:rsidRDefault="00CD302B" w:rsidP="00CD302B">
      <w:proofErr w:type="gramStart"/>
      <w:r>
        <w:t>Кроме этого, в организации отдыха детей и их оздоровления должны отсутствовать неисполненные предписания, выданные уполномоченными органами государственной власти в сфере санитарно-эпидемиологического надзора,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иными органами государственной власти в случаях, установленных законодательством Российской Федерации, связанные с</w:t>
      </w:r>
      <w:proofErr w:type="gramEnd"/>
      <w:r>
        <w:t xml:space="preserve"> наличием нарушений, несущих угрозу жизни и здоровью людей.</w:t>
      </w:r>
    </w:p>
    <w:p w14:paraId="547C0CA7" w14:textId="77777777" w:rsidR="00CD302B" w:rsidRDefault="00CD302B" w:rsidP="00CD302B">
      <w:r>
        <w:t xml:space="preserve">В организациях отдыха детей и их оздоровления независимо от организационно-правовых форм должны осуществляться меры по профилактике заболеваний, сохранению и укреплению здоровья детей, в том числе меры по организации их питания, и выполняться требования санитарного законодательства. </w:t>
      </w:r>
    </w:p>
    <w:p w14:paraId="35FE5576" w14:textId="77777777" w:rsidR="00CD302B" w:rsidRDefault="00CD302B" w:rsidP="00CD302B">
      <w:r>
        <w:t>Исполнители организованной перевозки детей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движении, требования к режиму труда и отдыха водителей.</w:t>
      </w:r>
    </w:p>
    <w:p w14:paraId="79214DD4" w14:textId="77777777" w:rsidR="00B1021C" w:rsidRDefault="00B1021C">
      <w:bookmarkStart w:id="0" w:name="_GoBack"/>
      <w:bookmarkEnd w:id="0"/>
    </w:p>
    <w:sectPr w:rsidR="00B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3F"/>
    <w:rsid w:val="00052E08"/>
    <w:rsid w:val="003B1967"/>
    <w:rsid w:val="00B1021C"/>
    <w:rsid w:val="00B6393F"/>
    <w:rsid w:val="00C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4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Авдеевы</dc:creator>
  <cp:keywords/>
  <dc:description/>
  <cp:lastModifiedBy>Авдеевы</cp:lastModifiedBy>
  <cp:revision>2</cp:revision>
  <dcterms:created xsi:type="dcterms:W3CDTF">2018-06-26T22:10:00Z</dcterms:created>
  <dcterms:modified xsi:type="dcterms:W3CDTF">2018-06-26T22:10:00Z</dcterms:modified>
</cp:coreProperties>
</file>